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BA" w:rsidRPr="00B4766F" w:rsidRDefault="00852BBA" w:rsidP="00852BBA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4766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852BBA" w:rsidRPr="00B4766F" w:rsidRDefault="00852BBA" w:rsidP="00852BBA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852BBA" w:rsidRPr="00B4766F" w:rsidRDefault="00852BBA" w:rsidP="0085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52BBA" w:rsidRPr="00B4766F" w:rsidRDefault="00852BBA" w:rsidP="00852BBA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852BBA" w:rsidRPr="00B4766F" w:rsidRDefault="00852BBA" w:rsidP="00852BB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852BBA" w:rsidRPr="00B4766F" w:rsidRDefault="00852BBA" w:rsidP="00852BB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852BBA" w:rsidRPr="00B4766F" w:rsidRDefault="00852BBA" w:rsidP="00852BB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852BBA" w:rsidRPr="00B4766F" w:rsidRDefault="00852BBA" w:rsidP="00852BB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852BBA" w:rsidRPr="00B4766F" w:rsidRDefault="00852BBA" w:rsidP="00852BB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852BBA" w:rsidRPr="00B4766F" w:rsidRDefault="00852BBA" w:rsidP="00852BB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852BBA" w:rsidRPr="00B4766F" w:rsidRDefault="00852BBA" w:rsidP="00852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52BBA" w:rsidRPr="00B4766F" w:rsidRDefault="00852BBA" w:rsidP="00852BB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B4766F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48:14:0600304:108, площадью 331 </w:t>
      </w:r>
      <w:proofErr w:type="spellStart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ремонт автомобилей, местоположение: местоположение установлено относительно ориентира, расположенного за пределами участка. Ориентир ДПМК. Участок находится примерно в 150 м, по направлению на запад от ориентира. Почтовый адрес ориентира: Липецкая область, р-н </w:t>
      </w:r>
      <w:proofErr w:type="spellStart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>Становлянский</w:t>
      </w:r>
      <w:proofErr w:type="spellEnd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с/п </w:t>
      </w:r>
      <w:proofErr w:type="spellStart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>Становлянский</w:t>
      </w:r>
      <w:proofErr w:type="spellEnd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сельсовет, с Становое, </w:t>
      </w:r>
      <w:proofErr w:type="spellStart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>ул</w:t>
      </w:r>
      <w:proofErr w:type="spellEnd"/>
      <w:r w:rsidRPr="00A74336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Московская (на земельном участке находятся бетонная площадка, металлическая конструкция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B4766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B4766F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852BBA" w:rsidRPr="00B4766F" w:rsidRDefault="00852BBA" w:rsidP="00852B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52BBA" w:rsidRPr="00B4766F" w:rsidRDefault="00852BBA" w:rsidP="0085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852BBA" w:rsidRPr="00B4766F" w:rsidRDefault="00852BBA" w:rsidP="00852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B4766F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852BBA" w:rsidRPr="00B4766F" w:rsidRDefault="00852BBA" w:rsidP="00852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B4766F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52BBA" w:rsidRPr="00B4766F" w:rsidRDefault="00852BBA" w:rsidP="00852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852BBA" w:rsidRPr="00B4766F" w:rsidRDefault="00852BBA" w:rsidP="00852BB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52BBA" w:rsidRPr="00B4766F" w:rsidRDefault="00852BBA" w:rsidP="00852BB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52BBA" w:rsidRPr="00B4766F" w:rsidRDefault="00852BBA" w:rsidP="00852B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52BBA" w:rsidRPr="00B4766F" w:rsidRDefault="00852BBA" w:rsidP="00852BB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52BBA" w:rsidRPr="00B4766F" w:rsidRDefault="00852BBA" w:rsidP="00852B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852BBA" w:rsidRPr="00B4766F" w:rsidRDefault="00852BBA" w:rsidP="00852BB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52BBA" w:rsidRPr="00B4766F" w:rsidRDefault="00852BBA" w:rsidP="00852BBA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lastRenderedPageBreak/>
        <w:t>банковские реквизиты счета для возврата задатка: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B4766F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B4766F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B4766F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852BBA" w:rsidRPr="00B4766F" w:rsidRDefault="00852BBA" w:rsidP="00852BB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52BBA" w:rsidRPr="00B4766F" w:rsidRDefault="00852BBA" w:rsidP="00852BB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52BBA" w:rsidRPr="00B4766F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52BBA" w:rsidRPr="00B4766F" w:rsidRDefault="00852BBA" w:rsidP="00852BB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52BBA" w:rsidRPr="00B4766F" w:rsidRDefault="00852BBA" w:rsidP="00852BB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52BBA" w:rsidRPr="00B4766F" w:rsidRDefault="00852BBA" w:rsidP="00852B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852BBA" w:rsidRPr="00B4766F" w:rsidRDefault="00852BBA" w:rsidP="00852BB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852BBA" w:rsidRPr="00B4766F" w:rsidRDefault="00852BBA" w:rsidP="00852BB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852BBA" w:rsidRPr="00B4766F" w:rsidRDefault="00852BBA" w:rsidP="00852BB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8C568A" w:rsidRPr="00852BBA" w:rsidRDefault="008C568A">
      <w:pPr>
        <w:rPr>
          <w:lang w:val="x-none"/>
        </w:rPr>
      </w:pPr>
    </w:p>
    <w:sectPr w:rsidR="008C568A" w:rsidRPr="00852BBA" w:rsidSect="00852B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BA"/>
    <w:rsid w:val="00852BBA"/>
    <w:rsid w:val="008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4464F-CD06-4BF4-A2E6-3075497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B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2BB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2024-10-31T06:24:00Z</dcterms:created>
  <dcterms:modified xsi:type="dcterms:W3CDTF">2024-10-31T06:24:00Z</dcterms:modified>
</cp:coreProperties>
</file>